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606"/>
      </w:tblGrid>
      <w:tr w:rsidR="004A7C15" w:rsidRPr="004A7C15" w:rsidTr="004A7C15">
        <w:trPr>
          <w:tblCellSpacing w:w="15" w:type="dxa"/>
        </w:trPr>
        <w:tc>
          <w:tcPr>
            <w:tcW w:w="0" w:type="auto"/>
            <w:vAlign w:val="center"/>
            <w:hideMark/>
          </w:tcPr>
          <w:p w:rsidR="004A7C15" w:rsidRPr="004A7C15" w:rsidRDefault="004A7C15" w:rsidP="004A7C15">
            <w:pPr>
              <w:spacing w:after="0" w:line="240" w:lineRule="auto"/>
              <w:rPr>
                <w:rFonts w:ascii="Times New Roman" w:eastAsia="Times New Roman" w:hAnsi="Times New Roman" w:cs="Times New Roman"/>
                <w:sz w:val="24"/>
                <w:szCs w:val="24"/>
              </w:rPr>
            </w:pPr>
          </w:p>
        </w:tc>
        <w:tc>
          <w:tcPr>
            <w:tcW w:w="0" w:type="auto"/>
            <w:vAlign w:val="center"/>
            <w:hideMark/>
          </w:tcPr>
          <w:p w:rsidR="004A7C15" w:rsidRPr="004A7C15" w:rsidRDefault="004A7C15" w:rsidP="004A7C15">
            <w:pPr>
              <w:spacing w:after="0" w:line="240" w:lineRule="auto"/>
              <w:rPr>
                <w:rFonts w:ascii="Times New Roman" w:eastAsia="Times New Roman" w:hAnsi="Times New Roman" w:cs="Times New Roman"/>
                <w:sz w:val="28"/>
                <w:szCs w:val="28"/>
              </w:rPr>
            </w:pPr>
            <w:r w:rsidRPr="004A7C15">
              <w:rPr>
                <w:rFonts w:ascii="Times New Roman" w:eastAsia="Times New Roman" w:hAnsi="Times New Roman" w:cs="Times New Roman"/>
                <w:sz w:val="28"/>
                <w:szCs w:val="28"/>
              </w:rPr>
              <w:t>Lead Teacher</w:t>
            </w:r>
          </w:p>
        </w:tc>
      </w:tr>
    </w:tbl>
    <w:p w:rsidR="00C0413C" w:rsidRDefault="00C0413C"/>
    <w:p w:rsidR="004A7C15" w:rsidRDefault="004A7C15" w:rsidP="004A7C15">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To be considered for this position, please apply to the following web link </w:t>
      </w:r>
      <w:hyperlink r:id="rId5" w:history="1">
        <w:r w:rsidRPr="005F4A68">
          <w:rPr>
            <w:rStyle w:val="Hyperlink"/>
            <w:rFonts w:ascii="Times New Roman" w:eastAsia="Times New Roman" w:hAnsi="Times New Roman" w:cs="Times New Roman"/>
            <w:sz w:val="24"/>
            <w:szCs w:val="24"/>
            <w:lang w:val="en"/>
          </w:rPr>
          <w:t>http://jobs.liftalliance.org/</w:t>
        </w:r>
      </w:hyperlink>
      <w:r>
        <w:rPr>
          <w:rFonts w:ascii="Times New Roman" w:eastAsia="Times New Roman" w:hAnsi="Times New Roman" w:cs="Times New Roman"/>
          <w:sz w:val="24"/>
          <w:szCs w:val="24"/>
          <w:lang w:val="en"/>
        </w:rPr>
        <w:t xml:space="preserve"> </w:t>
      </w:r>
    </w:p>
    <w:p w:rsidR="004A7C15" w:rsidRPr="004A7C15" w:rsidRDefault="004A7C15" w:rsidP="004A7C15">
      <w:pPr>
        <w:spacing w:before="100" w:beforeAutospacing="1" w:after="100" w:afterAutospacing="1" w:line="240" w:lineRule="auto"/>
        <w:rPr>
          <w:rFonts w:ascii="Times New Roman" w:eastAsia="Times New Roman" w:hAnsi="Times New Roman" w:cs="Times New Roman"/>
          <w:sz w:val="24"/>
          <w:szCs w:val="24"/>
        </w:rPr>
      </w:pPr>
      <w:r w:rsidRPr="004A7C15">
        <w:rPr>
          <w:rFonts w:ascii="Times New Roman" w:eastAsia="Times New Roman" w:hAnsi="Times New Roman" w:cs="Times New Roman"/>
          <w:sz w:val="24"/>
          <w:szCs w:val="24"/>
        </w:rPr>
        <w:t>Do you have a passion for making a difference in the lives of youth? Do you a minimum of a CDA (Bachelor’s degree in Early Childhood Education or related field preferred), and at least two years' relevant experience working with children? If you answered "Yes" to these questions, then this full-time, non-exempt position which pays an annual salary of $26,000 may be the perfect fit for you.</w:t>
      </w:r>
    </w:p>
    <w:p w:rsidR="004A7C15" w:rsidRPr="004A7C15" w:rsidRDefault="004A7C15" w:rsidP="004A7C15">
      <w:pPr>
        <w:spacing w:before="100" w:beforeAutospacing="1" w:after="100" w:afterAutospacing="1" w:line="240" w:lineRule="auto"/>
        <w:rPr>
          <w:rFonts w:ascii="Times New Roman" w:eastAsia="Times New Roman" w:hAnsi="Times New Roman" w:cs="Times New Roman"/>
          <w:sz w:val="24"/>
          <w:szCs w:val="24"/>
        </w:rPr>
      </w:pPr>
      <w:proofErr w:type="spellStart"/>
      <w:r w:rsidRPr="004A7C15">
        <w:rPr>
          <w:rFonts w:ascii="Times New Roman" w:eastAsia="Times New Roman" w:hAnsi="Times New Roman" w:cs="Times New Roman"/>
          <w:sz w:val="24"/>
          <w:szCs w:val="24"/>
        </w:rPr>
        <w:t>SafePlace</w:t>
      </w:r>
      <w:proofErr w:type="spellEnd"/>
      <w:r w:rsidRPr="004A7C15">
        <w:rPr>
          <w:rFonts w:ascii="Times New Roman" w:eastAsia="Times New Roman" w:hAnsi="Times New Roman" w:cs="Times New Roman"/>
          <w:sz w:val="24"/>
          <w:szCs w:val="24"/>
        </w:rPr>
        <w:t>, a founding partner in the LIFT Alliance, is seeking a Lead Teacher. Under supervision from the CDC Director, the lead teacher is responsible for the physical, mental, emotional and intellectual development of all children entrusted in their care, and maintains good relationships with the parents or guardians of each child. Additionally, this position works with the director to develop and implement curriculum for the classroom, and develops and implements a schedule of activities which meet the physical, emotional, social and cognitive needs of the children (these will include both indoor and outdoor activities as well as individual and group activities).</w:t>
      </w:r>
    </w:p>
    <w:p w:rsidR="004A7C15" w:rsidRPr="004A7C15" w:rsidRDefault="004A7C15" w:rsidP="004A7C15">
      <w:pPr>
        <w:spacing w:before="100" w:beforeAutospacing="1" w:after="100" w:afterAutospacing="1" w:line="240" w:lineRule="auto"/>
        <w:rPr>
          <w:rFonts w:ascii="Times New Roman" w:eastAsia="Times New Roman" w:hAnsi="Times New Roman" w:cs="Times New Roman"/>
          <w:sz w:val="24"/>
          <w:szCs w:val="24"/>
        </w:rPr>
      </w:pPr>
      <w:r w:rsidRPr="004A7C15">
        <w:rPr>
          <w:rFonts w:ascii="Times New Roman" w:eastAsia="Times New Roman" w:hAnsi="Times New Roman" w:cs="Times New Roman"/>
          <w:sz w:val="24"/>
          <w:szCs w:val="24"/>
        </w:rPr>
        <w:t>Requirements:</w:t>
      </w:r>
    </w:p>
    <w:p w:rsidR="004A7C15" w:rsidRPr="004A7C15" w:rsidRDefault="004A7C15" w:rsidP="004A7C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7C15">
        <w:rPr>
          <w:rFonts w:ascii="Times New Roman" w:eastAsia="Times New Roman" w:hAnsi="Times New Roman" w:cs="Times New Roman"/>
          <w:sz w:val="24"/>
          <w:szCs w:val="24"/>
        </w:rPr>
        <w:t xml:space="preserve">Must have minimum of CDA.  </w:t>
      </w:r>
      <w:proofErr w:type="spellStart"/>
      <w:proofErr w:type="gramStart"/>
      <w:r w:rsidRPr="004A7C15">
        <w:rPr>
          <w:rFonts w:ascii="Times New Roman" w:eastAsia="Times New Roman" w:hAnsi="Times New Roman" w:cs="Times New Roman"/>
          <w:sz w:val="24"/>
          <w:szCs w:val="24"/>
        </w:rPr>
        <w:t>Bachelors</w:t>
      </w:r>
      <w:proofErr w:type="spellEnd"/>
      <w:proofErr w:type="gramEnd"/>
      <w:r w:rsidRPr="004A7C15">
        <w:rPr>
          <w:rFonts w:ascii="Times New Roman" w:eastAsia="Times New Roman" w:hAnsi="Times New Roman" w:cs="Times New Roman"/>
          <w:sz w:val="24"/>
          <w:szCs w:val="24"/>
        </w:rPr>
        <w:t xml:space="preserve"> degree in Early Childhood Education/Child Development or related field preferred.</w:t>
      </w:r>
    </w:p>
    <w:p w:rsidR="004A7C15" w:rsidRPr="004A7C15" w:rsidRDefault="004A7C15" w:rsidP="004A7C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7C15">
        <w:rPr>
          <w:rFonts w:ascii="Times New Roman" w:eastAsia="Times New Roman" w:hAnsi="Times New Roman" w:cs="Times New Roman"/>
          <w:sz w:val="24"/>
          <w:szCs w:val="24"/>
        </w:rPr>
        <w:t>Minimum of two years’ experience working with children.</w:t>
      </w:r>
    </w:p>
    <w:p w:rsidR="004A7C15" w:rsidRPr="004A7C15" w:rsidRDefault="004A7C15" w:rsidP="004A7C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7C15">
        <w:rPr>
          <w:rFonts w:ascii="Times New Roman" w:eastAsia="Times New Roman" w:hAnsi="Times New Roman" w:cs="Times New Roman"/>
          <w:sz w:val="24"/>
          <w:szCs w:val="24"/>
        </w:rPr>
        <w:t xml:space="preserve">Must have or willing to obtain First Aid and CPR </w:t>
      </w:r>
      <w:proofErr w:type="gramStart"/>
      <w:r w:rsidRPr="004A7C15">
        <w:rPr>
          <w:rFonts w:ascii="Times New Roman" w:eastAsia="Times New Roman" w:hAnsi="Times New Roman" w:cs="Times New Roman"/>
          <w:sz w:val="24"/>
          <w:szCs w:val="24"/>
        </w:rPr>
        <w:t>training.</w:t>
      </w:r>
      <w:proofErr w:type="gramEnd"/>
    </w:p>
    <w:p w:rsidR="004A7C15" w:rsidRPr="004A7C15" w:rsidRDefault="004A7C15" w:rsidP="004A7C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7C15">
        <w:rPr>
          <w:rFonts w:ascii="Times New Roman" w:eastAsia="Times New Roman" w:hAnsi="Times New Roman" w:cs="Times New Roman"/>
          <w:sz w:val="24"/>
          <w:szCs w:val="24"/>
        </w:rPr>
        <w:t>Willingness to continue professional growth by attending trainings/conferences/workshops as regulated by DPRS.</w:t>
      </w:r>
    </w:p>
    <w:p w:rsidR="004A7C15" w:rsidRPr="004A7C15" w:rsidRDefault="004A7C15" w:rsidP="004A7C15">
      <w:pPr>
        <w:spacing w:before="100" w:beforeAutospacing="1" w:after="100" w:afterAutospacing="1" w:line="240" w:lineRule="auto"/>
        <w:rPr>
          <w:rFonts w:ascii="Times New Roman" w:eastAsia="Times New Roman" w:hAnsi="Times New Roman" w:cs="Times New Roman"/>
          <w:sz w:val="24"/>
          <w:szCs w:val="24"/>
        </w:rPr>
      </w:pPr>
      <w:r w:rsidRPr="004A7C15">
        <w:rPr>
          <w:rFonts w:ascii="Times New Roman" w:eastAsia="Times New Roman" w:hAnsi="Times New Roman" w:cs="Times New Roman"/>
          <w:sz w:val="24"/>
          <w:szCs w:val="24"/>
        </w:rPr>
        <w:t>In addition to a competitive salary, LIFT Alliance also offers the following array of attractive benefits to full-time employees:</w:t>
      </w:r>
    </w:p>
    <w:p w:rsidR="004A7C15" w:rsidRPr="004A7C15" w:rsidRDefault="004A7C15" w:rsidP="004A7C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7C15">
        <w:rPr>
          <w:rFonts w:ascii="Times New Roman" w:eastAsia="Times New Roman" w:hAnsi="Times New Roman" w:cs="Times New Roman"/>
          <w:sz w:val="24"/>
          <w:szCs w:val="24"/>
        </w:rPr>
        <w:t>​​Fully-paid Medical, Dental, Vision, Life, and Short-Term Disability Insurance</w:t>
      </w:r>
    </w:p>
    <w:p w:rsidR="004A7C15" w:rsidRPr="004A7C15" w:rsidRDefault="004A7C15" w:rsidP="004A7C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7C15">
        <w:rPr>
          <w:rFonts w:ascii="Times New Roman" w:eastAsia="Times New Roman" w:hAnsi="Times New Roman" w:cs="Times New Roman"/>
          <w:sz w:val="24"/>
          <w:szCs w:val="24"/>
        </w:rPr>
        <w:t>​15 accrued PTO days in the first year</w:t>
      </w:r>
    </w:p>
    <w:p w:rsidR="004A7C15" w:rsidRPr="004A7C15" w:rsidRDefault="004A7C15" w:rsidP="004A7C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7C15">
        <w:rPr>
          <w:rFonts w:ascii="Times New Roman" w:eastAsia="Times New Roman" w:hAnsi="Times New Roman" w:cs="Times New Roman"/>
          <w:sz w:val="24"/>
          <w:szCs w:val="24"/>
        </w:rPr>
        <w:t>​Six agency holidays, and four additional personal holidays to be determined by the employee</w:t>
      </w:r>
    </w:p>
    <w:p w:rsidR="004A7C15" w:rsidRPr="004A7C15" w:rsidRDefault="004A7C15" w:rsidP="004A7C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7C15">
        <w:rPr>
          <w:rFonts w:ascii="Times New Roman" w:eastAsia="Times New Roman" w:hAnsi="Times New Roman" w:cs="Times New Roman"/>
          <w:sz w:val="24"/>
          <w:szCs w:val="24"/>
        </w:rPr>
        <w:t>​403(b) with 2% agency contribution and 1% matching (after one year)</w:t>
      </w:r>
    </w:p>
    <w:p w:rsidR="004A7C15" w:rsidRPr="004A7C15" w:rsidRDefault="004A7C15" w:rsidP="004A7C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7C15">
        <w:rPr>
          <w:rFonts w:ascii="Times New Roman" w:eastAsia="Times New Roman" w:hAnsi="Times New Roman" w:cs="Times New Roman"/>
          <w:sz w:val="24"/>
          <w:szCs w:val="24"/>
        </w:rPr>
        <w:t>​Flexible work schedule</w:t>
      </w:r>
    </w:p>
    <w:p w:rsidR="004A7C15" w:rsidRPr="004A7C15" w:rsidRDefault="004A7C15" w:rsidP="004A7C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7C15">
        <w:rPr>
          <w:rFonts w:ascii="Times New Roman" w:eastAsia="Times New Roman" w:hAnsi="Times New Roman" w:cs="Times New Roman"/>
          <w:sz w:val="24"/>
          <w:szCs w:val="24"/>
        </w:rPr>
        <w:t>On-site daycare </w:t>
      </w:r>
    </w:p>
    <w:p w:rsidR="004A7C15" w:rsidRDefault="004A7C15" w:rsidP="004A7C15">
      <w:r w:rsidRPr="004A7C15">
        <w:rPr>
          <w:rFonts w:ascii="Times New Roman" w:eastAsia="Times New Roman" w:hAnsi="Times New Roman" w:cs="Times New Roman"/>
          <w:sz w:val="24"/>
          <w:szCs w:val="24"/>
        </w:rPr>
        <w:t>Amazing work environment where you get to make a difference every day!</w:t>
      </w:r>
      <w:bookmarkStart w:id="0" w:name="_GoBack"/>
      <w:bookmarkEnd w:id="0"/>
    </w:p>
    <w:sectPr w:rsidR="004A7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605ED"/>
    <w:multiLevelType w:val="multilevel"/>
    <w:tmpl w:val="0E78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66416"/>
    <w:multiLevelType w:val="multilevel"/>
    <w:tmpl w:val="C7B0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15"/>
    <w:rsid w:val="004A7C15"/>
    <w:rsid w:val="00C0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DBF16-D1EE-4617-8E01-BCA4406D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C15"/>
    <w:rPr>
      <w:color w:val="0563C1" w:themeColor="hyperlink"/>
      <w:u w:val="single"/>
    </w:rPr>
  </w:style>
  <w:style w:type="paragraph" w:styleId="NormalWeb">
    <w:name w:val="Normal (Web)"/>
    <w:basedOn w:val="Normal"/>
    <w:uiPriority w:val="99"/>
    <w:semiHidden/>
    <w:unhideWhenUsed/>
    <w:rsid w:val="004A7C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779937">
      <w:bodyDiv w:val="1"/>
      <w:marLeft w:val="0"/>
      <w:marRight w:val="0"/>
      <w:marTop w:val="0"/>
      <w:marBottom w:val="0"/>
      <w:divBdr>
        <w:top w:val="none" w:sz="0" w:space="0" w:color="auto"/>
        <w:left w:val="none" w:sz="0" w:space="0" w:color="auto"/>
        <w:bottom w:val="none" w:sz="0" w:space="0" w:color="auto"/>
        <w:right w:val="none" w:sz="0" w:space="0" w:color="auto"/>
      </w:divBdr>
      <w:divsChild>
        <w:div w:id="2011060400">
          <w:marLeft w:val="0"/>
          <w:marRight w:val="0"/>
          <w:marTop w:val="0"/>
          <w:marBottom w:val="0"/>
          <w:divBdr>
            <w:top w:val="none" w:sz="0" w:space="0" w:color="auto"/>
            <w:left w:val="none" w:sz="0" w:space="0" w:color="auto"/>
            <w:bottom w:val="none" w:sz="0" w:space="0" w:color="auto"/>
            <w:right w:val="none" w:sz="0" w:space="0" w:color="auto"/>
          </w:divBdr>
          <w:divsChild>
            <w:div w:id="882982319">
              <w:marLeft w:val="0"/>
              <w:marRight w:val="0"/>
              <w:marTop w:val="0"/>
              <w:marBottom w:val="0"/>
              <w:divBdr>
                <w:top w:val="none" w:sz="0" w:space="0" w:color="auto"/>
                <w:left w:val="none" w:sz="0" w:space="0" w:color="auto"/>
                <w:bottom w:val="none" w:sz="0" w:space="0" w:color="auto"/>
                <w:right w:val="none" w:sz="0" w:space="0" w:color="auto"/>
              </w:divBdr>
              <w:divsChild>
                <w:div w:id="448283133">
                  <w:marLeft w:val="0"/>
                  <w:marRight w:val="0"/>
                  <w:marTop w:val="0"/>
                  <w:marBottom w:val="0"/>
                  <w:divBdr>
                    <w:top w:val="none" w:sz="0" w:space="0" w:color="auto"/>
                    <w:left w:val="none" w:sz="0" w:space="0" w:color="auto"/>
                    <w:bottom w:val="none" w:sz="0" w:space="0" w:color="auto"/>
                    <w:right w:val="none" w:sz="0" w:space="0" w:color="auto"/>
                  </w:divBdr>
                  <w:divsChild>
                    <w:div w:id="1374647502">
                      <w:marLeft w:val="0"/>
                      <w:marRight w:val="0"/>
                      <w:marTop w:val="0"/>
                      <w:marBottom w:val="0"/>
                      <w:divBdr>
                        <w:top w:val="none" w:sz="0" w:space="0" w:color="auto"/>
                        <w:left w:val="none" w:sz="0" w:space="0" w:color="auto"/>
                        <w:bottom w:val="none" w:sz="0" w:space="0" w:color="auto"/>
                        <w:right w:val="none" w:sz="0" w:space="0" w:color="auto"/>
                      </w:divBdr>
                      <w:divsChild>
                        <w:div w:id="9983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liftalli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Linda</dc:creator>
  <cp:keywords/>
  <dc:description/>
  <cp:lastModifiedBy>Moreno, Linda</cp:lastModifiedBy>
  <cp:revision>1</cp:revision>
  <dcterms:created xsi:type="dcterms:W3CDTF">2015-07-09T16:11:00Z</dcterms:created>
  <dcterms:modified xsi:type="dcterms:W3CDTF">2015-07-09T16:18:00Z</dcterms:modified>
</cp:coreProperties>
</file>