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198"/>
      </w:tblGrid>
      <w:tr w:rsidR="00CF6217" w:rsidRPr="00CF6217" w:rsidTr="00CF6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217" w:rsidRPr="00CF6217" w:rsidRDefault="00CF6217" w:rsidP="00CF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6217" w:rsidRPr="00CF6217" w:rsidRDefault="00CF6217" w:rsidP="00CF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217">
              <w:rPr>
                <w:rFonts w:ascii="Times New Roman" w:eastAsia="Times New Roman" w:hAnsi="Times New Roman" w:cs="Times New Roman"/>
                <w:sz w:val="28"/>
                <w:szCs w:val="28"/>
              </w:rPr>
              <w:t>Training Specialist</w:t>
            </w:r>
          </w:p>
        </w:tc>
      </w:tr>
    </w:tbl>
    <w:p w:rsidR="00ED1404" w:rsidRDefault="00ED1404" w:rsidP="00ED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be considered for this position, please apply to the following web link </w:t>
      </w:r>
      <w:hyperlink r:id="rId5" w:history="1">
        <w:r w:rsidRPr="009E765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http://jobs.liftalliance.org/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F6217" w:rsidRPr="00CF6217" w:rsidRDefault="00CF6217" w:rsidP="00CF6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217">
        <w:rPr>
          <w:rFonts w:ascii="Times New Roman" w:eastAsia="Times New Roman" w:hAnsi="Times New Roman" w:cs="Times New Roman"/>
          <w:sz w:val="24"/>
          <w:szCs w:val="24"/>
        </w:rPr>
        <w:t xml:space="preserve">Do you have a passion for social justice and promoting healthy relationships and safe communities? </w:t>
      </w:r>
      <w:r w:rsidRPr="00CF62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¿</w:t>
      </w:r>
      <w:proofErr w:type="spellStart"/>
      <w:r w:rsidRPr="00CF62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Hablas</w:t>
      </w:r>
      <w:proofErr w:type="spellEnd"/>
      <w:r w:rsidRPr="00CF62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y escribes </w:t>
      </w:r>
      <w:proofErr w:type="spellStart"/>
      <w:r w:rsidRPr="00CF62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</w:t>
      </w:r>
      <w:proofErr w:type="spellEnd"/>
      <w:r w:rsidRPr="00CF62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F62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Español</w:t>
      </w:r>
      <w:proofErr w:type="spellEnd"/>
      <w:r w:rsidRPr="00CF62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  <w:r w:rsidRPr="00CF6217">
        <w:rPr>
          <w:rFonts w:ascii="Times New Roman" w:eastAsia="Times New Roman" w:hAnsi="Times New Roman" w:cs="Times New Roman"/>
          <w:sz w:val="24"/>
          <w:szCs w:val="24"/>
        </w:rPr>
        <w:t xml:space="preserve"> Do you have extensive knowledge of issues related to violence against women, sexual assault, and domestic violence, and at least three years' experience training/teaching adults? If you answered "Yes" to these questions, then this full-time, exempt position, which pays an annual salary of $33,000 to $36,000 may be the perfect fit for you.</w:t>
      </w:r>
    </w:p>
    <w:p w:rsidR="00CF6217" w:rsidRPr="00CF6217" w:rsidRDefault="00CF6217" w:rsidP="00CF6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217">
        <w:rPr>
          <w:rFonts w:ascii="Times New Roman" w:eastAsia="Times New Roman" w:hAnsi="Times New Roman" w:cs="Times New Roman"/>
          <w:sz w:val="24"/>
          <w:szCs w:val="24"/>
        </w:rPr>
        <w:t xml:space="preserve">This position works collaboratively with the Community Education team to raise public awareness about </w:t>
      </w:r>
      <w:proofErr w:type="spellStart"/>
      <w:r w:rsidRPr="00CF6217">
        <w:rPr>
          <w:rFonts w:ascii="Times New Roman" w:eastAsia="Times New Roman" w:hAnsi="Times New Roman" w:cs="Times New Roman"/>
          <w:sz w:val="24"/>
          <w:szCs w:val="24"/>
        </w:rPr>
        <w:t>SafePlace</w:t>
      </w:r>
      <w:proofErr w:type="spellEnd"/>
      <w:r w:rsidRPr="00CF6217">
        <w:rPr>
          <w:rFonts w:ascii="Times New Roman" w:eastAsia="Times New Roman" w:hAnsi="Times New Roman" w:cs="Times New Roman"/>
          <w:sz w:val="24"/>
          <w:szCs w:val="24"/>
        </w:rPr>
        <w:t xml:space="preserve"> services and sexual assault/abuse and domestic/dating violence in Austin/Travis County, enhance the community response to rape, sexual assault &amp; domestic violence via systems education, build new agency partnerships with community and civic groups via community organizing, and address underlying issues of power &amp; oppression via primary prevention and social change education.</w:t>
      </w:r>
    </w:p>
    <w:p w:rsidR="00CF6217" w:rsidRPr="00CF6217" w:rsidRDefault="00CF6217" w:rsidP="00CF6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217">
        <w:rPr>
          <w:rFonts w:ascii="Times New Roman" w:eastAsia="Times New Roman" w:hAnsi="Times New Roman" w:cs="Times New Roman"/>
          <w:sz w:val="24"/>
          <w:szCs w:val="24"/>
        </w:rPr>
        <w:t xml:space="preserve">The Training Specialist position is responsible for developing, coordinating, implementing and evaluating trainings in English and Spanish for professionals and a broad array of community groups on sexual and domestic violence and other related issues. It is also is responsible for building relationships and fostering community partnerships with a variety of civic and professional organizations. The successful candidate will bring experience in the domestic/sexual violence arena, strong curriculum design skills, dynamic training skills, and a firm understanding of primary prevention. Experience working with marginalized communities is essential. Preference will be given to candidates with experience working with men (as survivors and/or allies) and individuals who demonstrate an understanding of the </w:t>
      </w:r>
      <w:proofErr w:type="spellStart"/>
      <w:r w:rsidRPr="00CF6217">
        <w:rPr>
          <w:rFonts w:ascii="Times New Roman" w:eastAsia="Times New Roman" w:hAnsi="Times New Roman" w:cs="Times New Roman"/>
          <w:sz w:val="24"/>
          <w:szCs w:val="24"/>
        </w:rPr>
        <w:t>intersectionalities</w:t>
      </w:r>
      <w:proofErr w:type="spellEnd"/>
      <w:r w:rsidRPr="00CF6217">
        <w:rPr>
          <w:rFonts w:ascii="Times New Roman" w:eastAsia="Times New Roman" w:hAnsi="Times New Roman" w:cs="Times New Roman"/>
          <w:sz w:val="24"/>
          <w:szCs w:val="24"/>
        </w:rPr>
        <w:t xml:space="preserve"> of oppressions.</w:t>
      </w:r>
    </w:p>
    <w:p w:rsidR="00CF6217" w:rsidRPr="00CF6217" w:rsidRDefault="00CF6217" w:rsidP="00CF6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6217" w:rsidRPr="00CF6217" w:rsidRDefault="00CF6217" w:rsidP="00CF6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2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Minimum Requirements:</w:t>
      </w:r>
      <w:r w:rsidRPr="00CF6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6217" w:rsidRPr="00CF6217" w:rsidRDefault="00CF6217" w:rsidP="00CF6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217">
        <w:rPr>
          <w:rFonts w:ascii="Times New Roman" w:eastAsia="Times New Roman" w:hAnsi="Times New Roman" w:cs="Times New Roman"/>
          <w:sz w:val="24"/>
          <w:szCs w:val="24"/>
        </w:rPr>
        <w:t>- Fluent in Spanish (verbal and written) required.</w:t>
      </w:r>
    </w:p>
    <w:p w:rsidR="00CF6217" w:rsidRPr="00CF6217" w:rsidRDefault="00CF6217" w:rsidP="00CF6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217">
        <w:rPr>
          <w:rFonts w:ascii="Times New Roman" w:eastAsia="Times New Roman" w:hAnsi="Times New Roman" w:cs="Times New Roman"/>
          <w:sz w:val="24"/>
          <w:szCs w:val="24"/>
        </w:rPr>
        <w:t>- Bachelor’s Degree in adult education, social work, psychology, sociology, women’s studies or related field or equivalent life experience.</w:t>
      </w:r>
      <w:r w:rsidRPr="00CF6217">
        <w:rPr>
          <w:rFonts w:ascii="Times New Roman" w:eastAsia="Times New Roman" w:hAnsi="Times New Roman" w:cs="Times New Roman"/>
          <w:sz w:val="24"/>
          <w:szCs w:val="24"/>
        </w:rPr>
        <w:br/>
        <w:t>- At least 3 years’ experience in professional training and facilitation with adults.</w:t>
      </w:r>
      <w:r w:rsidRPr="00CF6217">
        <w:rPr>
          <w:rFonts w:ascii="Times New Roman" w:eastAsia="Times New Roman" w:hAnsi="Times New Roman" w:cs="Times New Roman"/>
          <w:sz w:val="24"/>
          <w:szCs w:val="24"/>
        </w:rPr>
        <w:br/>
        <w:t>- Expertise, experience and knowledge about domestic and sexual violence and related issues, and effects of trauma.</w:t>
      </w:r>
      <w:r w:rsidRPr="00CF6217">
        <w:rPr>
          <w:rFonts w:ascii="Times New Roman" w:eastAsia="Times New Roman" w:hAnsi="Times New Roman" w:cs="Times New Roman"/>
          <w:sz w:val="24"/>
          <w:szCs w:val="24"/>
        </w:rPr>
        <w:br/>
        <w:t>- Commitment to empowerment, inclusiveness, cultural responsiveness and social justice, and the elimination of interpersonal violence.</w:t>
      </w:r>
      <w:r w:rsidRPr="00CF6217">
        <w:rPr>
          <w:rFonts w:ascii="Times New Roman" w:eastAsia="Times New Roman" w:hAnsi="Times New Roman" w:cs="Times New Roman"/>
          <w:sz w:val="24"/>
          <w:szCs w:val="24"/>
        </w:rPr>
        <w:br/>
        <w:t>- Excellent communication and listening skills.</w:t>
      </w:r>
    </w:p>
    <w:p w:rsidR="00CF6217" w:rsidRPr="00CF6217" w:rsidRDefault="00CF6217" w:rsidP="00CF6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217">
        <w:rPr>
          <w:rFonts w:ascii="Times New Roman" w:eastAsia="Times New Roman" w:hAnsi="Times New Roman" w:cs="Times New Roman"/>
          <w:sz w:val="24"/>
          <w:szCs w:val="24"/>
        </w:rPr>
        <w:t>LIFT Alliance strives to hire candidates from culturally diverse backgrounds.</w:t>
      </w:r>
    </w:p>
    <w:p w:rsidR="00CF6217" w:rsidRPr="00CF6217" w:rsidRDefault="00CF6217" w:rsidP="00CF6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217">
        <w:rPr>
          <w:rFonts w:ascii="Times New Roman" w:eastAsia="Times New Roman" w:hAnsi="Times New Roman" w:cs="Times New Roman"/>
          <w:sz w:val="24"/>
          <w:szCs w:val="24"/>
        </w:rPr>
        <w:lastRenderedPageBreak/>
        <w:t>In addition to a competitive salary, the LIFT Alliance also offers the following array of attractive benefits to full-time employees:</w:t>
      </w:r>
    </w:p>
    <w:p w:rsidR="00CF6217" w:rsidRPr="00CF6217" w:rsidRDefault="00CF6217" w:rsidP="00CF62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217">
        <w:rPr>
          <w:rFonts w:ascii="Times New Roman" w:eastAsia="Times New Roman" w:hAnsi="Times New Roman" w:cs="Times New Roman"/>
          <w:sz w:val="24"/>
          <w:szCs w:val="24"/>
        </w:rPr>
        <w:t>​​Fully-paid Medical, Dental, Vision, Life, and Short-Term Disability Insurance</w:t>
      </w:r>
    </w:p>
    <w:p w:rsidR="00CF6217" w:rsidRPr="00CF6217" w:rsidRDefault="00CF6217" w:rsidP="00CF62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217">
        <w:rPr>
          <w:rFonts w:ascii="Times New Roman" w:eastAsia="Times New Roman" w:hAnsi="Times New Roman" w:cs="Times New Roman"/>
          <w:sz w:val="24"/>
          <w:szCs w:val="24"/>
        </w:rPr>
        <w:t>​15 accrued PTO days in the first year</w:t>
      </w:r>
    </w:p>
    <w:p w:rsidR="00CF6217" w:rsidRPr="00CF6217" w:rsidRDefault="00CF6217" w:rsidP="00CF62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217">
        <w:rPr>
          <w:rFonts w:ascii="Times New Roman" w:eastAsia="Times New Roman" w:hAnsi="Times New Roman" w:cs="Times New Roman"/>
          <w:sz w:val="24"/>
          <w:szCs w:val="24"/>
        </w:rPr>
        <w:t>​Six agency holidays, and four additional personal holidays to be determined by the employee</w:t>
      </w:r>
    </w:p>
    <w:p w:rsidR="00CF6217" w:rsidRPr="00CF6217" w:rsidRDefault="00CF6217" w:rsidP="00CF62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217">
        <w:rPr>
          <w:rFonts w:ascii="Times New Roman" w:eastAsia="Times New Roman" w:hAnsi="Times New Roman" w:cs="Times New Roman"/>
          <w:sz w:val="24"/>
          <w:szCs w:val="24"/>
        </w:rPr>
        <w:t>​403(b) with 2% agency contribution and 1% matching (after one year)</w:t>
      </w:r>
    </w:p>
    <w:p w:rsidR="00CF6217" w:rsidRPr="00CF6217" w:rsidRDefault="00CF6217" w:rsidP="00CF62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217">
        <w:rPr>
          <w:rFonts w:ascii="Times New Roman" w:eastAsia="Times New Roman" w:hAnsi="Times New Roman" w:cs="Times New Roman"/>
          <w:sz w:val="24"/>
          <w:szCs w:val="24"/>
        </w:rPr>
        <w:t>​Flexible work schedule</w:t>
      </w:r>
    </w:p>
    <w:p w:rsidR="00CF6217" w:rsidRPr="00CF6217" w:rsidRDefault="00CF6217" w:rsidP="00CF62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217">
        <w:rPr>
          <w:rFonts w:ascii="Times New Roman" w:eastAsia="Times New Roman" w:hAnsi="Times New Roman" w:cs="Times New Roman"/>
          <w:sz w:val="24"/>
          <w:szCs w:val="24"/>
        </w:rPr>
        <w:t>On-site daycare </w:t>
      </w:r>
    </w:p>
    <w:p w:rsidR="00E441C1" w:rsidRPr="00E441C1" w:rsidRDefault="00CF6217" w:rsidP="00CF62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F6217">
        <w:rPr>
          <w:rFonts w:ascii="Times New Roman" w:eastAsia="Times New Roman" w:hAnsi="Times New Roman" w:cs="Times New Roman"/>
          <w:sz w:val="24"/>
          <w:szCs w:val="24"/>
        </w:rPr>
        <w:t>Amazing work environment where you get to make a difference every day!</w:t>
      </w:r>
      <w:bookmarkStart w:id="0" w:name="_GoBack"/>
      <w:bookmarkEnd w:id="0"/>
      <w:r w:rsidR="00E441C1" w:rsidRPr="00E441C1">
        <w:rPr>
          <w:rFonts w:ascii="Times New Roman" w:eastAsia="Times New Roman" w:hAnsi="Times New Roman" w:cs="Times New Roman"/>
          <w:sz w:val="24"/>
          <w:szCs w:val="24"/>
          <w:lang w:val="en"/>
        </w:rPr>
        <w:t>​Flexible work schedule;</w:t>
      </w:r>
    </w:p>
    <w:p w:rsidR="00E441C1" w:rsidRPr="00E441C1" w:rsidRDefault="00E441C1" w:rsidP="00E44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41C1">
        <w:rPr>
          <w:rFonts w:ascii="Times New Roman" w:eastAsia="Times New Roman" w:hAnsi="Times New Roman" w:cs="Times New Roman"/>
          <w:sz w:val="24"/>
          <w:szCs w:val="24"/>
          <w:lang w:val="en"/>
        </w:rPr>
        <w:t>On-site daycare at a reduced cost;</w:t>
      </w:r>
    </w:p>
    <w:p w:rsidR="00E441C1" w:rsidRPr="00E441C1" w:rsidRDefault="00E441C1" w:rsidP="00E44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441C1">
        <w:rPr>
          <w:rFonts w:ascii="Times New Roman" w:eastAsia="Times New Roman" w:hAnsi="Times New Roman" w:cs="Times New Roman"/>
          <w:sz w:val="24"/>
          <w:szCs w:val="24"/>
          <w:lang w:val="en"/>
        </w:rPr>
        <w:t>Amazing work environment where you get to make a difference every day!</w:t>
      </w:r>
    </w:p>
    <w:p w:rsidR="00ED1404" w:rsidRPr="00ED1404" w:rsidRDefault="00ED1404" w:rsidP="00E441C1">
      <w:pPr>
        <w:spacing w:before="100" w:beforeAutospacing="1" w:after="100" w:afterAutospacing="1" w:line="240" w:lineRule="auto"/>
        <w:rPr>
          <w:sz w:val="28"/>
          <w:szCs w:val="28"/>
        </w:rPr>
      </w:pPr>
    </w:p>
    <w:sectPr w:rsidR="00ED1404" w:rsidRPr="00ED1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F34"/>
    <w:multiLevelType w:val="multilevel"/>
    <w:tmpl w:val="98DA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F08D5"/>
    <w:multiLevelType w:val="multilevel"/>
    <w:tmpl w:val="1338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42987"/>
    <w:multiLevelType w:val="multilevel"/>
    <w:tmpl w:val="D2DE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1731E"/>
    <w:multiLevelType w:val="multilevel"/>
    <w:tmpl w:val="3C46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04"/>
    <w:rsid w:val="003A42C0"/>
    <w:rsid w:val="0059397A"/>
    <w:rsid w:val="00CF6217"/>
    <w:rsid w:val="00E441C1"/>
    <w:rsid w:val="00E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B52D2-1B4D-49D2-A5BD-8579A79B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40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F6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bs.liftallianc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Linda</dc:creator>
  <cp:keywords/>
  <dc:description/>
  <cp:lastModifiedBy>Moreno, Linda</cp:lastModifiedBy>
  <cp:revision>2</cp:revision>
  <dcterms:created xsi:type="dcterms:W3CDTF">2015-07-31T14:19:00Z</dcterms:created>
  <dcterms:modified xsi:type="dcterms:W3CDTF">2015-07-31T14:19:00Z</dcterms:modified>
</cp:coreProperties>
</file>