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D3C" w:rsidRDefault="00866D5D">
      <w:pPr>
        <w:rPr>
          <w:sz w:val="28"/>
          <w:szCs w:val="28"/>
          <w:lang w:val="en"/>
        </w:rPr>
      </w:pPr>
      <w:r w:rsidRPr="00866D5D">
        <w:rPr>
          <w:sz w:val="28"/>
          <w:szCs w:val="28"/>
          <w:lang w:val="en"/>
        </w:rPr>
        <w:t>Youth Care Worker</w:t>
      </w:r>
      <w:r>
        <w:rPr>
          <w:sz w:val="28"/>
          <w:szCs w:val="28"/>
          <w:lang w:val="en"/>
        </w:rPr>
        <w:t xml:space="preserve"> Full Time </w:t>
      </w:r>
      <w:bookmarkStart w:id="0" w:name="_GoBack"/>
      <w:bookmarkEnd w:id="0"/>
    </w:p>
    <w:p w:rsidR="00866D5D" w:rsidRDefault="00866D5D" w:rsidP="00866D5D">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To be considered for this position, please apply to the following web </w:t>
      </w:r>
      <w:proofErr w:type="gramStart"/>
      <w:r>
        <w:rPr>
          <w:rFonts w:ascii="Times New Roman" w:eastAsia="Times New Roman" w:hAnsi="Times New Roman" w:cs="Times New Roman"/>
          <w:sz w:val="24"/>
          <w:szCs w:val="24"/>
          <w:lang w:val="en"/>
        </w:rPr>
        <w:t xml:space="preserve">link  </w:t>
      </w:r>
      <w:proofErr w:type="gramEnd"/>
      <w:hyperlink r:id="rId5" w:history="1">
        <w:r w:rsidRPr="00C14018">
          <w:rPr>
            <w:rStyle w:val="Hyperlink"/>
            <w:rFonts w:ascii="Times New Roman" w:eastAsia="Times New Roman" w:hAnsi="Times New Roman" w:cs="Times New Roman"/>
            <w:sz w:val="24"/>
            <w:szCs w:val="24"/>
            <w:lang w:val="en"/>
          </w:rPr>
          <w:t>http://jobs.liftalliance.org/</w:t>
        </w:r>
      </w:hyperlink>
      <w:r>
        <w:rPr>
          <w:rFonts w:ascii="Times New Roman" w:eastAsia="Times New Roman" w:hAnsi="Times New Roman" w:cs="Times New Roman"/>
          <w:sz w:val="24"/>
          <w:szCs w:val="24"/>
          <w:lang w:val="en"/>
        </w:rPr>
        <w:t xml:space="preserve"> </w:t>
      </w:r>
    </w:p>
    <w:p w:rsidR="00866D5D" w:rsidRPr="00866D5D" w:rsidRDefault="00866D5D" w:rsidP="00866D5D">
      <w:pPr>
        <w:spacing w:before="100" w:beforeAutospacing="1" w:after="100" w:afterAutospacing="1" w:line="240" w:lineRule="auto"/>
        <w:rPr>
          <w:rFonts w:ascii="Times New Roman" w:eastAsia="Times New Roman" w:hAnsi="Times New Roman" w:cs="Times New Roman"/>
          <w:sz w:val="24"/>
          <w:szCs w:val="24"/>
          <w:lang w:val="en"/>
        </w:rPr>
      </w:pPr>
      <w:r w:rsidRPr="00866D5D">
        <w:rPr>
          <w:rFonts w:ascii="Times New Roman" w:eastAsia="Times New Roman" w:hAnsi="Times New Roman" w:cs="Times New Roman"/>
          <w:sz w:val="24"/>
          <w:szCs w:val="24"/>
          <w:lang w:val="en"/>
        </w:rPr>
        <w:t>Do you have a passion for making a difference in the lives of children? Do you have a minimum of a high school diploma (Bachelor’s degree in Social Work, Criminal Justice, or related field preferred), and at least one years' experience working with children and adolescents who have experienced abuse, neglect, or have special needs? If you answered "Yes" to these questions, then this full-time, non-exempt position, which pays an hourly salary of $12.00 to $12.50 (based on experience and qualifications) may be the perfect fit for you.</w:t>
      </w:r>
    </w:p>
    <w:p w:rsidR="00866D5D" w:rsidRPr="00866D5D" w:rsidRDefault="00866D5D" w:rsidP="00866D5D">
      <w:pPr>
        <w:spacing w:before="100" w:beforeAutospacing="1" w:after="100" w:afterAutospacing="1" w:line="240" w:lineRule="auto"/>
        <w:rPr>
          <w:rFonts w:ascii="Times New Roman" w:eastAsia="Times New Roman" w:hAnsi="Times New Roman" w:cs="Times New Roman"/>
          <w:sz w:val="24"/>
          <w:szCs w:val="24"/>
          <w:lang w:val="en"/>
        </w:rPr>
      </w:pPr>
      <w:r w:rsidRPr="00866D5D">
        <w:rPr>
          <w:rFonts w:ascii="Times New Roman" w:eastAsia="Times New Roman" w:hAnsi="Times New Roman" w:cs="Times New Roman"/>
          <w:sz w:val="24"/>
          <w:szCs w:val="24"/>
          <w:lang w:val="en"/>
        </w:rPr>
        <w:t xml:space="preserve">The LIFT Alliance, and its founding partners Austin Children’s Services (ACS) and </w:t>
      </w:r>
      <w:proofErr w:type="spellStart"/>
      <w:r w:rsidRPr="00866D5D">
        <w:rPr>
          <w:rFonts w:ascii="Times New Roman" w:eastAsia="Times New Roman" w:hAnsi="Times New Roman" w:cs="Times New Roman"/>
          <w:sz w:val="24"/>
          <w:szCs w:val="24"/>
          <w:lang w:val="en"/>
        </w:rPr>
        <w:t>SafePlace</w:t>
      </w:r>
      <w:proofErr w:type="spellEnd"/>
      <w:r w:rsidRPr="00866D5D">
        <w:rPr>
          <w:rFonts w:ascii="Times New Roman" w:eastAsia="Times New Roman" w:hAnsi="Times New Roman" w:cs="Times New Roman"/>
          <w:sz w:val="24"/>
          <w:szCs w:val="24"/>
          <w:lang w:val="en"/>
        </w:rPr>
        <w:t xml:space="preserve">, is seeking a Youth Care Worker. This position is </w:t>
      </w:r>
      <w:proofErr w:type="spellStart"/>
      <w:r w:rsidRPr="00866D5D">
        <w:rPr>
          <w:rFonts w:ascii="Times New Roman" w:eastAsia="Times New Roman" w:hAnsi="Times New Roman" w:cs="Times New Roman"/>
          <w:sz w:val="24"/>
          <w:szCs w:val="24"/>
          <w:lang w:val="en"/>
        </w:rPr>
        <w:t>is</w:t>
      </w:r>
      <w:proofErr w:type="spellEnd"/>
      <w:r w:rsidRPr="00866D5D">
        <w:rPr>
          <w:rFonts w:ascii="Times New Roman" w:eastAsia="Times New Roman" w:hAnsi="Times New Roman" w:cs="Times New Roman"/>
          <w:sz w:val="24"/>
          <w:szCs w:val="24"/>
          <w:lang w:val="en"/>
        </w:rPr>
        <w:t xml:space="preserve"> responsible for monitoring the behavior and activities of children and youth in a residential child care setting to provide a safe and nurturing environment. Provide direct care programs and services to assigned children. Individual serves as a positive role model for children and youth. Apply approved behavior modification techniques to de-escalate inappropriate behaviors and perform physical containments of youth when necessary to prevent harm to self or to others. Provide positive reinforcement and support to youth.</w:t>
      </w:r>
    </w:p>
    <w:p w:rsidR="00866D5D" w:rsidRPr="00866D5D" w:rsidRDefault="00866D5D" w:rsidP="00866D5D">
      <w:pPr>
        <w:spacing w:before="100" w:beforeAutospacing="1" w:after="100" w:afterAutospacing="1" w:line="240" w:lineRule="auto"/>
        <w:rPr>
          <w:rFonts w:ascii="Times New Roman" w:eastAsia="Times New Roman" w:hAnsi="Times New Roman" w:cs="Times New Roman"/>
          <w:sz w:val="24"/>
          <w:szCs w:val="24"/>
          <w:lang w:val="en"/>
        </w:rPr>
      </w:pPr>
      <w:r w:rsidRPr="00866D5D">
        <w:rPr>
          <w:rFonts w:ascii="Times New Roman" w:eastAsia="Times New Roman" w:hAnsi="Times New Roman" w:cs="Times New Roman"/>
          <w:sz w:val="24"/>
          <w:szCs w:val="24"/>
          <w:lang w:val="en"/>
        </w:rPr>
        <w:t>In addition to a competitive salary, the LIFT Alliance also offers the following array of attractive benefits to full-time employees:</w:t>
      </w:r>
    </w:p>
    <w:p w:rsidR="00866D5D" w:rsidRPr="00866D5D" w:rsidRDefault="00866D5D" w:rsidP="00866D5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6D5D">
        <w:rPr>
          <w:rFonts w:ascii="Times New Roman" w:eastAsia="Times New Roman" w:hAnsi="Times New Roman" w:cs="Times New Roman"/>
          <w:sz w:val="24"/>
          <w:szCs w:val="24"/>
          <w:lang w:val="en"/>
        </w:rPr>
        <w:t>​​Fully-paid Medical, Dental, Vision, Life, and Short-Term Disability Insurance;</w:t>
      </w:r>
    </w:p>
    <w:p w:rsidR="00866D5D" w:rsidRPr="00866D5D" w:rsidRDefault="00866D5D" w:rsidP="00866D5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6D5D">
        <w:rPr>
          <w:rFonts w:ascii="Times New Roman" w:eastAsia="Times New Roman" w:hAnsi="Times New Roman" w:cs="Times New Roman"/>
          <w:sz w:val="24"/>
          <w:szCs w:val="24"/>
          <w:lang w:val="en"/>
        </w:rPr>
        <w:t>​15 accrued PTO days in the first year and 22 days in the 2nd year;</w:t>
      </w:r>
    </w:p>
    <w:p w:rsidR="00866D5D" w:rsidRPr="00866D5D" w:rsidRDefault="00866D5D" w:rsidP="00866D5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6D5D">
        <w:rPr>
          <w:rFonts w:ascii="Times New Roman" w:eastAsia="Times New Roman" w:hAnsi="Times New Roman" w:cs="Times New Roman"/>
          <w:sz w:val="24"/>
          <w:szCs w:val="24"/>
          <w:lang w:val="en"/>
        </w:rPr>
        <w:t>​Six agency holidays, and four additional personal holidays to be determined by the employee;</w:t>
      </w:r>
    </w:p>
    <w:p w:rsidR="00866D5D" w:rsidRPr="00866D5D" w:rsidRDefault="00866D5D" w:rsidP="00866D5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6D5D">
        <w:rPr>
          <w:rFonts w:ascii="Times New Roman" w:eastAsia="Times New Roman" w:hAnsi="Times New Roman" w:cs="Times New Roman"/>
          <w:sz w:val="24"/>
          <w:szCs w:val="24"/>
          <w:lang w:val="en"/>
        </w:rPr>
        <w:t>​403(b) with 2% agency contribution and 1% matching (after one year);</w:t>
      </w:r>
    </w:p>
    <w:p w:rsidR="00866D5D" w:rsidRPr="00866D5D" w:rsidRDefault="00866D5D" w:rsidP="00866D5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6D5D">
        <w:rPr>
          <w:rFonts w:ascii="Times New Roman" w:eastAsia="Times New Roman" w:hAnsi="Times New Roman" w:cs="Times New Roman"/>
          <w:sz w:val="24"/>
          <w:szCs w:val="24"/>
          <w:lang w:val="en"/>
        </w:rPr>
        <w:t>​Flexible work schedule;</w:t>
      </w:r>
    </w:p>
    <w:p w:rsidR="00866D5D" w:rsidRPr="00866D5D" w:rsidRDefault="00866D5D" w:rsidP="00866D5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6D5D">
        <w:rPr>
          <w:rFonts w:ascii="Times New Roman" w:eastAsia="Times New Roman" w:hAnsi="Times New Roman" w:cs="Times New Roman"/>
          <w:sz w:val="24"/>
          <w:szCs w:val="24"/>
          <w:lang w:val="en"/>
        </w:rPr>
        <w:t>On-site daycare at a reduced cost;</w:t>
      </w:r>
    </w:p>
    <w:p w:rsidR="00866D5D" w:rsidRPr="00866D5D" w:rsidRDefault="00866D5D" w:rsidP="00866D5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6D5D">
        <w:rPr>
          <w:rFonts w:ascii="Times New Roman" w:eastAsia="Times New Roman" w:hAnsi="Times New Roman" w:cs="Times New Roman"/>
          <w:sz w:val="24"/>
          <w:szCs w:val="24"/>
          <w:lang w:val="en"/>
        </w:rPr>
        <w:t>Amazing work environment where you get to make a difference every day!</w:t>
      </w:r>
    </w:p>
    <w:p w:rsidR="00866D5D" w:rsidRPr="00866D5D" w:rsidRDefault="00866D5D">
      <w:pPr>
        <w:rPr>
          <w:sz w:val="28"/>
          <w:szCs w:val="28"/>
        </w:rPr>
      </w:pPr>
    </w:p>
    <w:sectPr w:rsidR="00866D5D" w:rsidRPr="00866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01F3E"/>
    <w:multiLevelType w:val="multilevel"/>
    <w:tmpl w:val="6B0A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5D"/>
    <w:rsid w:val="00866D5D"/>
    <w:rsid w:val="00DF2D3C"/>
    <w:rsid w:val="00E8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6AA03-8156-4D38-940F-07F3F1ED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D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6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7367">
      <w:bodyDiv w:val="1"/>
      <w:marLeft w:val="0"/>
      <w:marRight w:val="0"/>
      <w:marTop w:val="0"/>
      <w:marBottom w:val="0"/>
      <w:divBdr>
        <w:top w:val="none" w:sz="0" w:space="0" w:color="auto"/>
        <w:left w:val="none" w:sz="0" w:space="0" w:color="auto"/>
        <w:bottom w:val="none" w:sz="0" w:space="0" w:color="auto"/>
        <w:right w:val="none" w:sz="0" w:space="0" w:color="auto"/>
      </w:divBdr>
      <w:divsChild>
        <w:div w:id="185944877">
          <w:marLeft w:val="0"/>
          <w:marRight w:val="0"/>
          <w:marTop w:val="0"/>
          <w:marBottom w:val="0"/>
          <w:divBdr>
            <w:top w:val="none" w:sz="0" w:space="0" w:color="auto"/>
            <w:left w:val="none" w:sz="0" w:space="0" w:color="auto"/>
            <w:bottom w:val="none" w:sz="0" w:space="0" w:color="auto"/>
            <w:right w:val="none" w:sz="0" w:space="0" w:color="auto"/>
          </w:divBdr>
          <w:divsChild>
            <w:div w:id="635990504">
              <w:marLeft w:val="0"/>
              <w:marRight w:val="0"/>
              <w:marTop w:val="0"/>
              <w:marBottom w:val="0"/>
              <w:divBdr>
                <w:top w:val="none" w:sz="0" w:space="0" w:color="auto"/>
                <w:left w:val="none" w:sz="0" w:space="0" w:color="auto"/>
                <w:bottom w:val="none" w:sz="0" w:space="0" w:color="auto"/>
                <w:right w:val="none" w:sz="0" w:space="0" w:color="auto"/>
              </w:divBdr>
              <w:divsChild>
                <w:div w:id="768507694">
                  <w:marLeft w:val="0"/>
                  <w:marRight w:val="0"/>
                  <w:marTop w:val="0"/>
                  <w:marBottom w:val="0"/>
                  <w:divBdr>
                    <w:top w:val="none" w:sz="0" w:space="0" w:color="auto"/>
                    <w:left w:val="none" w:sz="0" w:space="0" w:color="auto"/>
                    <w:bottom w:val="none" w:sz="0" w:space="0" w:color="auto"/>
                    <w:right w:val="none" w:sz="0" w:space="0" w:color="auto"/>
                  </w:divBdr>
                  <w:divsChild>
                    <w:div w:id="1559364179">
                      <w:marLeft w:val="0"/>
                      <w:marRight w:val="0"/>
                      <w:marTop w:val="0"/>
                      <w:marBottom w:val="0"/>
                      <w:divBdr>
                        <w:top w:val="none" w:sz="0" w:space="0" w:color="auto"/>
                        <w:left w:val="none" w:sz="0" w:space="0" w:color="auto"/>
                        <w:bottom w:val="none" w:sz="0" w:space="0" w:color="auto"/>
                        <w:right w:val="none" w:sz="0" w:space="0" w:color="auto"/>
                      </w:divBdr>
                      <w:divsChild>
                        <w:div w:id="436797636">
                          <w:marLeft w:val="0"/>
                          <w:marRight w:val="0"/>
                          <w:marTop w:val="0"/>
                          <w:marBottom w:val="0"/>
                          <w:divBdr>
                            <w:top w:val="none" w:sz="0" w:space="0" w:color="auto"/>
                            <w:left w:val="none" w:sz="0" w:space="0" w:color="auto"/>
                            <w:bottom w:val="none" w:sz="0" w:space="0" w:color="auto"/>
                            <w:right w:val="none" w:sz="0" w:space="0" w:color="auto"/>
                          </w:divBdr>
                          <w:divsChild>
                            <w:div w:id="482739491">
                              <w:marLeft w:val="0"/>
                              <w:marRight w:val="0"/>
                              <w:marTop w:val="0"/>
                              <w:marBottom w:val="0"/>
                              <w:divBdr>
                                <w:top w:val="none" w:sz="0" w:space="0" w:color="auto"/>
                                <w:left w:val="none" w:sz="0" w:space="0" w:color="auto"/>
                                <w:bottom w:val="none" w:sz="0" w:space="0" w:color="auto"/>
                                <w:right w:val="none" w:sz="0" w:space="0" w:color="auto"/>
                              </w:divBdr>
                              <w:divsChild>
                                <w:div w:id="102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lift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Linda</dc:creator>
  <cp:keywords/>
  <dc:description/>
  <cp:lastModifiedBy>Moreno, Linda</cp:lastModifiedBy>
  <cp:revision>2</cp:revision>
  <dcterms:created xsi:type="dcterms:W3CDTF">2015-06-10T14:21:00Z</dcterms:created>
  <dcterms:modified xsi:type="dcterms:W3CDTF">2015-07-09T16:30:00Z</dcterms:modified>
</cp:coreProperties>
</file>